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D7BB" w14:textId="43FD4DD7" w:rsidR="00EC4446" w:rsidRDefault="002D4F28" w:rsidP="002D4F28">
      <w:pPr>
        <w:rPr>
          <w:b/>
          <w:bCs/>
          <w:sz w:val="28"/>
          <w:szCs w:val="28"/>
        </w:rPr>
      </w:pPr>
      <w:r w:rsidRPr="002D4F28">
        <w:rPr>
          <w:b/>
          <w:bCs/>
          <w:sz w:val="28"/>
          <w:szCs w:val="28"/>
        </w:rPr>
        <w:t>Meeting Minutes</w:t>
      </w:r>
      <w:r w:rsidR="00EC4446">
        <w:rPr>
          <w:b/>
          <w:bCs/>
          <w:sz w:val="28"/>
          <w:szCs w:val="28"/>
        </w:rPr>
        <w:t xml:space="preserve">  </w:t>
      </w:r>
    </w:p>
    <w:p w14:paraId="4D8A13FF" w14:textId="7D6C904D" w:rsidR="002D4F28" w:rsidRPr="002D4F28" w:rsidRDefault="00EC4446" w:rsidP="002D4F28">
      <w:pPr>
        <w:rPr>
          <w:b/>
          <w:bCs/>
          <w:sz w:val="28"/>
          <w:szCs w:val="28"/>
        </w:rPr>
      </w:pPr>
      <w:r w:rsidRPr="00EC4446">
        <w:rPr>
          <w:b/>
          <w:bCs/>
        </w:rPr>
        <w:t>For:</w:t>
      </w:r>
      <w:r>
        <w:t xml:space="preserve"> </w:t>
      </w:r>
      <w:r w:rsidRPr="00EC4446">
        <w:t>Miller Meadows Ranch</w:t>
      </w:r>
      <w:r w:rsidR="002D4F28" w:rsidRPr="002D4F28">
        <w:t xml:space="preserve"> </w:t>
      </w:r>
      <w:r w:rsidR="002D4F28">
        <w:t>Homeowners</w:t>
      </w:r>
      <w:r>
        <w:t>’</w:t>
      </w:r>
      <w:r w:rsidR="002D4F28">
        <w:t xml:space="preserve"> Association Meeting</w:t>
      </w:r>
      <w:r w:rsidR="002D4F28" w:rsidRPr="002D4F28">
        <w:br/>
      </w:r>
      <w:proofErr w:type="spellStart"/>
      <w:r w:rsidR="00B82EB1">
        <w:rPr>
          <w:b/>
          <w:bCs/>
        </w:rPr>
        <w:t>Meeting</w:t>
      </w:r>
      <w:proofErr w:type="spellEnd"/>
      <w:r w:rsidR="00B82EB1">
        <w:rPr>
          <w:b/>
          <w:bCs/>
        </w:rPr>
        <w:t xml:space="preserve"> </w:t>
      </w:r>
      <w:r w:rsidR="002D4F28" w:rsidRPr="002D4F28">
        <w:rPr>
          <w:b/>
          <w:bCs/>
        </w:rPr>
        <w:t>Date:</w:t>
      </w:r>
      <w:r w:rsidR="002D4F28" w:rsidRPr="002D4F28">
        <w:t xml:space="preserve"> </w:t>
      </w:r>
      <w:r w:rsidR="002D4F28">
        <w:t xml:space="preserve"> November 13, 2025</w:t>
      </w:r>
      <w:r w:rsidR="002D4F28" w:rsidRPr="002D4F28">
        <w:br/>
      </w:r>
      <w:r w:rsidR="002D4F28" w:rsidRPr="002D4F28">
        <w:rPr>
          <w:b/>
          <w:bCs/>
        </w:rPr>
        <w:t>Location:</w:t>
      </w:r>
      <w:r w:rsidR="002D4F28" w:rsidRPr="002D4F28">
        <w:t xml:space="preserve"> </w:t>
      </w:r>
      <w:r w:rsidR="002D4F28">
        <w:t xml:space="preserve"> 302 Avocet Ct., Fernley, NV 89408</w:t>
      </w:r>
    </w:p>
    <w:p w14:paraId="452DECF3" w14:textId="594973C5" w:rsidR="002D4F28" w:rsidRPr="002D4F28" w:rsidRDefault="002D4F28" w:rsidP="002D4F28">
      <w:r w:rsidRPr="002D4F28">
        <w:rPr>
          <w:b/>
          <w:bCs/>
        </w:rPr>
        <w:t>Meeting Chair:</w:t>
      </w:r>
      <w:r w:rsidRPr="002D4F28">
        <w:t xml:space="preserve"> </w:t>
      </w:r>
      <w:r>
        <w:t>Tina Keever</w:t>
      </w:r>
      <w:r w:rsidRPr="002D4F28">
        <w:br/>
      </w:r>
      <w:r w:rsidRPr="002D4F28">
        <w:rPr>
          <w:b/>
          <w:bCs/>
        </w:rPr>
        <w:t>Minute Taker:</w:t>
      </w:r>
      <w:r w:rsidRPr="002D4F28">
        <w:t xml:space="preserve"> </w:t>
      </w:r>
      <w:r>
        <w:t>Sarah Dearing</w:t>
      </w:r>
    </w:p>
    <w:p w14:paraId="0DE7F734" w14:textId="77777777" w:rsidR="002D4F28" w:rsidRPr="002D4F28" w:rsidRDefault="00000000" w:rsidP="002D4F28">
      <w:r>
        <w:pict w14:anchorId="2BF8FED4">
          <v:rect id="_x0000_i1025" style="width:0;height:1.5pt" o:hralign="center" o:hrstd="t" o:hrnoshade="t" o:hr="t" fillcolor="black" stroked="f"/>
        </w:pict>
      </w:r>
    </w:p>
    <w:p w14:paraId="4CEC2CB8" w14:textId="0C79BB8E" w:rsidR="002D4F28" w:rsidRDefault="004E7C33" w:rsidP="002D4F28">
      <w:r>
        <w:t>For a</w:t>
      </w:r>
      <w:r w:rsidR="0095196A" w:rsidRPr="0095196A">
        <w:t xml:space="preserve"> list of Attendees </w:t>
      </w:r>
      <w:r>
        <w:t>or specific budgetary information, please contact a Board member.</w:t>
      </w:r>
    </w:p>
    <w:p w14:paraId="20E6E6A3" w14:textId="69FE3458" w:rsidR="004E7C33" w:rsidRPr="002D4F28" w:rsidRDefault="004E7C33" w:rsidP="002D4F28">
      <w:r>
        <w:t xml:space="preserve">For more information on the details listed below, </w:t>
      </w:r>
      <w:r w:rsidR="00A96303">
        <w:t>access to audio files will be provided upon request.</w:t>
      </w:r>
    </w:p>
    <w:p w14:paraId="1B7C69A9" w14:textId="77777777" w:rsidR="002D4F28" w:rsidRPr="002D4F28" w:rsidRDefault="00000000" w:rsidP="002D4F28">
      <w:r>
        <w:pict w14:anchorId="0A54E528">
          <v:rect id="_x0000_i1026" style="width:0;height:1.5pt" o:hralign="center" o:hrstd="t" o:hrnoshade="t" o:hr="t" fillcolor="black" stroked="f"/>
        </w:pict>
      </w:r>
    </w:p>
    <w:p w14:paraId="0EEE3191" w14:textId="0F6D84B4" w:rsidR="002D4F28" w:rsidRPr="0095196A" w:rsidRDefault="002D4F28" w:rsidP="0095196A">
      <w:pPr>
        <w:pStyle w:val="ListParagraph"/>
        <w:numPr>
          <w:ilvl w:val="0"/>
          <w:numId w:val="8"/>
        </w:numPr>
        <w:rPr>
          <w:b/>
          <w:bCs/>
        </w:rPr>
      </w:pPr>
      <w:r w:rsidRPr="0095196A">
        <w:rPr>
          <w:b/>
          <w:bCs/>
        </w:rPr>
        <w:t>Call to Order</w:t>
      </w:r>
    </w:p>
    <w:p w14:paraId="4A8F1E5E" w14:textId="6B2E5F5D" w:rsidR="002D4F28" w:rsidRPr="002D4F28" w:rsidRDefault="002D4F28" w:rsidP="00EC4446">
      <w:pPr>
        <w:ind w:firstLine="360"/>
      </w:pPr>
      <w:r>
        <w:t>Tina Keever called the</w:t>
      </w:r>
      <w:r w:rsidRPr="002D4F28">
        <w:t xml:space="preserve"> meeting to order at </w:t>
      </w:r>
      <w:r>
        <w:t>6:07 pm</w:t>
      </w:r>
      <w:r w:rsidRPr="002D4F28">
        <w:t>.</w:t>
      </w:r>
    </w:p>
    <w:p w14:paraId="64DBD83A" w14:textId="77777777" w:rsidR="0095196A" w:rsidRDefault="002D4F28" w:rsidP="0095196A">
      <w:pPr>
        <w:pStyle w:val="ListParagraph"/>
        <w:numPr>
          <w:ilvl w:val="0"/>
          <w:numId w:val="8"/>
        </w:numPr>
        <w:rPr>
          <w:b/>
          <w:bCs/>
        </w:rPr>
      </w:pPr>
      <w:r w:rsidRPr="0095196A">
        <w:rPr>
          <w:b/>
          <w:bCs/>
        </w:rPr>
        <w:t>Agenda Items</w:t>
      </w:r>
    </w:p>
    <w:p w14:paraId="0975FF11" w14:textId="77777777" w:rsidR="0095196A" w:rsidRDefault="0095196A" w:rsidP="0095196A">
      <w:pPr>
        <w:pStyle w:val="ListParagraph"/>
        <w:ind w:left="360"/>
        <w:rPr>
          <w:b/>
          <w:bCs/>
        </w:rPr>
      </w:pPr>
    </w:p>
    <w:p w14:paraId="07003359" w14:textId="4582D3B6" w:rsidR="002D4F28" w:rsidRDefault="002D4F28" w:rsidP="0095196A">
      <w:pPr>
        <w:pStyle w:val="ListParagraph"/>
        <w:numPr>
          <w:ilvl w:val="1"/>
          <w:numId w:val="8"/>
        </w:numPr>
        <w:ind w:firstLine="0"/>
        <w:rPr>
          <w:b/>
          <w:bCs/>
        </w:rPr>
      </w:pPr>
      <w:r w:rsidRPr="0095196A">
        <w:rPr>
          <w:b/>
          <w:bCs/>
        </w:rPr>
        <w:t xml:space="preserve">Roll call and </w:t>
      </w:r>
      <w:r w:rsidR="0095196A">
        <w:rPr>
          <w:b/>
          <w:bCs/>
        </w:rPr>
        <w:t>S</w:t>
      </w:r>
      <w:r w:rsidRPr="0095196A">
        <w:rPr>
          <w:b/>
          <w:bCs/>
        </w:rPr>
        <w:t xml:space="preserve">ign-up </w:t>
      </w:r>
      <w:r w:rsidR="0095196A">
        <w:rPr>
          <w:b/>
          <w:bCs/>
        </w:rPr>
        <w:t>S</w:t>
      </w:r>
      <w:r w:rsidRPr="0095196A">
        <w:rPr>
          <w:b/>
          <w:bCs/>
        </w:rPr>
        <w:t>heet</w:t>
      </w:r>
    </w:p>
    <w:p w14:paraId="6D7B02A0" w14:textId="4B9F7F14" w:rsidR="0095196A" w:rsidRDefault="002D4F28" w:rsidP="0095196A">
      <w:pPr>
        <w:ind w:left="360"/>
      </w:pPr>
      <w:r w:rsidRPr="002D4F28">
        <w:rPr>
          <w:u w:val="single"/>
        </w:rPr>
        <w:t>Presenter</w:t>
      </w:r>
      <w:r w:rsidRPr="002D4F28">
        <w:t xml:space="preserve">: </w:t>
      </w:r>
      <w:r w:rsidRPr="0095196A">
        <w:t>Tina</w:t>
      </w:r>
      <w:r w:rsidR="0095196A" w:rsidRPr="0095196A">
        <w:t xml:space="preserve"> Keever</w:t>
      </w:r>
      <w:r w:rsidRPr="002D4F28">
        <w:br/>
      </w:r>
      <w:r w:rsidRPr="002D4F28">
        <w:rPr>
          <w:u w:val="single"/>
        </w:rPr>
        <w:t>Discussion</w:t>
      </w:r>
      <w:r w:rsidRPr="002D4F28">
        <w:t>:</w:t>
      </w:r>
      <w:r w:rsidR="0095196A" w:rsidRPr="0095196A">
        <w:t xml:space="preserve"> </w:t>
      </w:r>
      <w:r>
        <w:t>Tina asked attendees to sign the Sign-Up Sheet and to provide a current email address</w:t>
      </w:r>
      <w:r w:rsidR="0095196A">
        <w:t xml:space="preserve"> which will be made available to the new Board. Attendees introduced themselves. </w:t>
      </w:r>
      <w:r w:rsidR="00DE1C1F">
        <w:t xml:space="preserve">A </w:t>
      </w:r>
      <w:r w:rsidR="0095196A">
        <w:t>Sign-Up Sheet was completed and collected.</w:t>
      </w:r>
    </w:p>
    <w:p w14:paraId="126964F5" w14:textId="77777777" w:rsidR="00DE1C1F" w:rsidRDefault="00DE1C1F" w:rsidP="00DE1C1F">
      <w:pPr>
        <w:pStyle w:val="ListParagraph"/>
        <w:numPr>
          <w:ilvl w:val="1"/>
          <w:numId w:val="8"/>
        </w:numPr>
        <w:ind w:firstLine="0"/>
        <w:rPr>
          <w:b/>
          <w:bCs/>
        </w:rPr>
      </w:pPr>
      <w:r>
        <w:rPr>
          <w:b/>
          <w:bCs/>
        </w:rPr>
        <w:t>Ballots for 2026 Board Election</w:t>
      </w:r>
    </w:p>
    <w:p w14:paraId="7052CC44" w14:textId="77777777" w:rsidR="00DE1C1F" w:rsidRDefault="00DE1C1F" w:rsidP="00DE1C1F">
      <w:pPr>
        <w:pStyle w:val="ListParagraph"/>
        <w:ind w:left="360"/>
        <w:rPr>
          <w:b/>
          <w:bCs/>
        </w:rPr>
      </w:pPr>
    </w:p>
    <w:p w14:paraId="33732E90" w14:textId="77777777" w:rsidR="00DE1C1F" w:rsidRDefault="00DE1C1F" w:rsidP="00DE1C1F">
      <w:pPr>
        <w:pStyle w:val="ListParagraph"/>
        <w:ind w:left="360"/>
      </w:pPr>
      <w:r w:rsidRPr="002D4F28">
        <w:rPr>
          <w:u w:val="single"/>
        </w:rPr>
        <w:t>Presenter</w:t>
      </w:r>
      <w:r w:rsidRPr="002D4F28">
        <w:t xml:space="preserve">: </w:t>
      </w:r>
      <w:r>
        <w:t>Linda Bannon</w:t>
      </w:r>
    </w:p>
    <w:p w14:paraId="0A26ED47" w14:textId="12EA4D27" w:rsidR="00DE1C1F" w:rsidRDefault="00DE1C1F" w:rsidP="00DE1C1F">
      <w:pPr>
        <w:pStyle w:val="ListParagraph"/>
        <w:ind w:left="360"/>
      </w:pPr>
      <w:r>
        <w:t xml:space="preserve">Discussion:  Linda advised that ballots were embossed with a stamp prior to mailing to homeowners and would be counted during the meeting. Any ballots returned on paper </w:t>
      </w:r>
      <w:r w:rsidR="004E7C33">
        <w:t>that doesn’t show</w:t>
      </w:r>
      <w:r>
        <w:t xml:space="preserve"> this stamp won’t be counted.</w:t>
      </w:r>
    </w:p>
    <w:p w14:paraId="608B5811" w14:textId="77777777" w:rsidR="00DE1C1F" w:rsidRPr="002D4F28" w:rsidRDefault="00DE1C1F" w:rsidP="00DE1C1F">
      <w:pPr>
        <w:pStyle w:val="ListParagraph"/>
        <w:ind w:left="360"/>
        <w:rPr>
          <w:b/>
          <w:bCs/>
        </w:rPr>
      </w:pPr>
    </w:p>
    <w:p w14:paraId="44345263" w14:textId="48DF0967" w:rsidR="002D4F28" w:rsidRPr="002D4F28" w:rsidRDefault="0095196A" w:rsidP="0095196A">
      <w:pPr>
        <w:pStyle w:val="ListParagraph"/>
        <w:numPr>
          <w:ilvl w:val="1"/>
          <w:numId w:val="8"/>
        </w:numPr>
        <w:ind w:firstLine="0"/>
        <w:rPr>
          <w:b/>
          <w:bCs/>
        </w:rPr>
      </w:pPr>
      <w:r>
        <w:rPr>
          <w:b/>
          <w:bCs/>
        </w:rPr>
        <w:t xml:space="preserve"> Treasurer Report</w:t>
      </w:r>
    </w:p>
    <w:p w14:paraId="56FD3C3E" w14:textId="77777777" w:rsidR="00EC4446" w:rsidRDefault="002D4F28" w:rsidP="0004043C">
      <w:pPr>
        <w:ind w:left="360"/>
      </w:pPr>
      <w:r w:rsidRPr="002D4F28">
        <w:rPr>
          <w:u w:val="single"/>
        </w:rPr>
        <w:t>Presenter</w:t>
      </w:r>
      <w:r w:rsidRPr="002D4F28">
        <w:t xml:space="preserve">: </w:t>
      </w:r>
      <w:r w:rsidR="0095196A">
        <w:t>Linda Bannon</w:t>
      </w:r>
      <w:r w:rsidRPr="002D4F28">
        <w:br/>
      </w:r>
      <w:r w:rsidRPr="002D4F28">
        <w:rPr>
          <w:u w:val="single"/>
        </w:rPr>
        <w:t>Discussion</w:t>
      </w:r>
      <w:r w:rsidRPr="002D4F28">
        <w:t>:</w:t>
      </w:r>
      <w:r w:rsidR="0095196A">
        <w:t xml:space="preserve">  </w:t>
      </w:r>
    </w:p>
    <w:p w14:paraId="6E312A38" w14:textId="6E4D31E3" w:rsidR="002D4F28" w:rsidRDefault="0004043C" w:rsidP="0004043C">
      <w:pPr>
        <w:ind w:left="360"/>
      </w:pPr>
      <w:r>
        <w:t>Linda explained 2025 expenditures (power, water, landscaping, irrigation, PO box rental, copy supplies, fees for check printing and printed statements)</w:t>
      </w:r>
      <w:r w:rsidR="00104C08">
        <w:t xml:space="preserve">, noted that sufficient funds </w:t>
      </w:r>
      <w:r w:rsidR="00104C08">
        <w:lastRenderedPageBreak/>
        <w:t>were collected to meet those obligations</w:t>
      </w:r>
      <w:r>
        <w:t xml:space="preserve"> and confirmed the balance on a 7-month certificate of deposit held for the HOA’s benefit. </w:t>
      </w:r>
    </w:p>
    <w:p w14:paraId="40CEFAC5" w14:textId="3B67B9E3" w:rsidR="00EC4446" w:rsidRDefault="00EC4446" w:rsidP="0004043C">
      <w:pPr>
        <w:ind w:left="360"/>
      </w:pPr>
      <w:r>
        <w:t xml:space="preserve">Linda explained the rationale for </w:t>
      </w:r>
      <w:r w:rsidR="004E7C33">
        <w:t>a</w:t>
      </w:r>
      <w:r>
        <w:t xml:space="preserve"> fee increase for</w:t>
      </w:r>
      <w:r w:rsidR="00104C08">
        <w:t xml:space="preserve"> annual homeowners’ dues for</w:t>
      </w:r>
      <w:r>
        <w:t xml:space="preserve"> 2026. Keith Hollcroft asked if the increase w</w:t>
      </w:r>
      <w:r w:rsidR="00104C08">
        <w:t>ould</w:t>
      </w:r>
      <w:r>
        <w:t xml:space="preserve"> be adequate to meet </w:t>
      </w:r>
      <w:r w:rsidR="00244028">
        <w:t>projected needs</w:t>
      </w:r>
      <w:r w:rsidR="00104C08">
        <w:t>. Steve Muzinich noted that additional funds could be obtained through an assessment.</w:t>
      </w:r>
      <w:r w:rsidR="00244028">
        <w:t xml:space="preserve"> </w:t>
      </w:r>
      <w:r w:rsidR="00104C08">
        <w:t>Other group members discussed points re: the PO box rental, landscaping</w:t>
      </w:r>
      <w:r w:rsidR="00DE1C1F">
        <w:t xml:space="preserve"> and </w:t>
      </w:r>
      <w:r w:rsidR="00104C08">
        <w:t>power costs</w:t>
      </w:r>
      <w:r w:rsidR="00DE1C1F">
        <w:t xml:space="preserve"> and a potential refund from NV Energy</w:t>
      </w:r>
      <w:r w:rsidR="00104C08">
        <w:t>.</w:t>
      </w:r>
    </w:p>
    <w:p w14:paraId="5EDFBE76" w14:textId="68C03FF6" w:rsidR="0004043C" w:rsidRPr="00DE1C1F" w:rsidRDefault="00104C08" w:rsidP="00DE1C1F">
      <w:pPr>
        <w:ind w:left="360"/>
      </w:pPr>
      <w:r>
        <w:t>Paul Juhnke noted that the Board can raise dues during the year. Other group members commented that the</w:t>
      </w:r>
      <w:r w:rsidR="00DE1C1F">
        <w:t xml:space="preserve"> Board can only raise it 20% and this is represented in the </w:t>
      </w:r>
      <w:r w:rsidR="004E7C33">
        <w:t xml:space="preserve">proposed </w:t>
      </w:r>
      <w:r w:rsidR="00421159">
        <w:t xml:space="preserve">increase from $250 to </w:t>
      </w:r>
      <w:r w:rsidR="004E7C33">
        <w:t>$</w:t>
      </w:r>
      <w:proofErr w:type="gramStart"/>
      <w:r w:rsidR="004E7C33">
        <w:t xml:space="preserve">300 </w:t>
      </w:r>
      <w:r w:rsidR="00DE1C1F">
        <w:t>,</w:t>
      </w:r>
      <w:proofErr w:type="gramEnd"/>
      <w:r w:rsidR="00DE1C1F">
        <w:t xml:space="preserve"> and </w:t>
      </w:r>
      <w:r w:rsidR="004E7C33">
        <w:t xml:space="preserve">further noted </w:t>
      </w:r>
      <w:r w:rsidR="00DE1C1F">
        <w:t>that homeowners may vote to increase it above 20%.</w:t>
      </w:r>
    </w:p>
    <w:p w14:paraId="5C3156B8" w14:textId="7792CFA4" w:rsidR="00A331F4" w:rsidRDefault="00A331F4" w:rsidP="00A331F4">
      <w:pPr>
        <w:pStyle w:val="ListParagraph"/>
        <w:numPr>
          <w:ilvl w:val="1"/>
          <w:numId w:val="8"/>
        </w:numPr>
        <w:ind w:firstLine="0"/>
        <w:rPr>
          <w:b/>
          <w:bCs/>
        </w:rPr>
      </w:pPr>
      <w:r>
        <w:rPr>
          <w:b/>
          <w:bCs/>
        </w:rPr>
        <w:t>Ballot Results</w:t>
      </w:r>
    </w:p>
    <w:p w14:paraId="24C61EB4" w14:textId="13F02700" w:rsidR="00A331F4" w:rsidRDefault="00A331F4" w:rsidP="00A331F4">
      <w:pPr>
        <w:ind w:left="360"/>
      </w:pPr>
      <w:r>
        <w:t xml:space="preserve">Steve Muzinich, Katie </w:t>
      </w:r>
      <w:r w:rsidR="009277C8">
        <w:t>Ryan-</w:t>
      </w:r>
      <w:r>
        <w:t xml:space="preserve">Gillespie, David </w:t>
      </w:r>
      <w:r w:rsidR="009D0DB2">
        <w:t>Knight</w:t>
      </w:r>
      <w:r>
        <w:t>, Sonny</w:t>
      </w:r>
      <w:r w:rsidR="00002CCA">
        <w:t xml:space="preserve"> </w:t>
      </w:r>
      <w:r w:rsidR="009D0DB2">
        <w:t>Javier</w:t>
      </w:r>
      <w:r>
        <w:t xml:space="preserve"> and Sarah Dearing were elected to the Board</w:t>
      </w:r>
      <w:r w:rsidR="00834190">
        <w:t>.</w:t>
      </w:r>
    </w:p>
    <w:p w14:paraId="200B497B" w14:textId="77777777" w:rsidR="00834190" w:rsidRDefault="00834190" w:rsidP="00A331F4">
      <w:pPr>
        <w:ind w:left="360"/>
      </w:pPr>
      <w:r w:rsidRPr="00002CCA">
        <w:rPr>
          <w:u w:val="single"/>
        </w:rPr>
        <w:t>Discussion</w:t>
      </w:r>
      <w:r>
        <w:t xml:space="preserve">:  </w:t>
      </w:r>
    </w:p>
    <w:p w14:paraId="0D9D35D5" w14:textId="13E843A2" w:rsidR="00834190" w:rsidRDefault="00834190" w:rsidP="00A331F4">
      <w:pPr>
        <w:ind w:left="360"/>
      </w:pPr>
      <w:r>
        <w:t>The Board will choose Architectural Committee Members from the self-nominated names collected from the ballots.</w:t>
      </w:r>
    </w:p>
    <w:p w14:paraId="7EFA27C5" w14:textId="48384A46" w:rsidR="00834190" w:rsidRDefault="00834190" w:rsidP="00A331F4">
      <w:pPr>
        <w:ind w:left="360"/>
      </w:pPr>
      <w:r>
        <w:t>The Board will decide who holds what positions and what term length will apply to each position.</w:t>
      </w:r>
    </w:p>
    <w:p w14:paraId="01177940" w14:textId="38B88086" w:rsidR="00834190" w:rsidRPr="00002CCA" w:rsidRDefault="00002CCA" w:rsidP="00002CCA">
      <w:pPr>
        <w:pStyle w:val="ListParagraph"/>
        <w:numPr>
          <w:ilvl w:val="0"/>
          <w:numId w:val="8"/>
        </w:numPr>
        <w:rPr>
          <w:b/>
          <w:bCs/>
        </w:rPr>
      </w:pPr>
      <w:r w:rsidRPr="0095196A">
        <w:rPr>
          <w:b/>
          <w:bCs/>
        </w:rPr>
        <w:t>A</w:t>
      </w:r>
      <w:r>
        <w:rPr>
          <w:b/>
          <w:bCs/>
        </w:rPr>
        <w:t>dditional Items</w:t>
      </w:r>
    </w:p>
    <w:p w14:paraId="674F3150" w14:textId="16A0D236" w:rsidR="00661BCA" w:rsidRDefault="00661BCA" w:rsidP="00661BCA">
      <w:pPr>
        <w:ind w:left="360"/>
      </w:pPr>
      <w:r>
        <w:t>Nancy identified this issue which will be addressed in a separate discussion or workshop on CC&amp;R changes:  To be eligible to be listed on the ballot and to serve on the Board of Directors, a candidate must be living in Miller Meadows.</w:t>
      </w:r>
    </w:p>
    <w:p w14:paraId="376B1AF8" w14:textId="1D8736D4" w:rsidR="00834190" w:rsidRDefault="004E7C33" w:rsidP="00661BCA">
      <w:pPr>
        <w:ind w:left="360"/>
      </w:pPr>
      <w:r>
        <w:t>The incoming Board will seek legal opinion</w:t>
      </w:r>
      <w:r w:rsidR="00834190">
        <w:t xml:space="preserve"> to clarify the % of votes need to change specific sections of the CCRs.</w:t>
      </w:r>
    </w:p>
    <w:p w14:paraId="3C5804CB" w14:textId="256000CE" w:rsidR="00002CCA" w:rsidRDefault="00002CCA" w:rsidP="00002CCA">
      <w:pPr>
        <w:ind w:firstLine="360"/>
      </w:pPr>
      <w:r>
        <w:t xml:space="preserve">All </w:t>
      </w:r>
      <w:r w:rsidR="009D0DB2">
        <w:t xml:space="preserve">CC&amp;R </w:t>
      </w:r>
      <w:r>
        <w:t>changes proposed on the ballot were passed.</w:t>
      </w:r>
    </w:p>
    <w:p w14:paraId="5FB828AD" w14:textId="08A68731" w:rsidR="00834190" w:rsidRPr="002515F3" w:rsidRDefault="00834190" w:rsidP="00002CCA">
      <w:pPr>
        <w:ind w:left="360"/>
      </w:pPr>
      <w:r>
        <w:t>Homeowner approval to change terms is confirmed for the</w:t>
      </w:r>
      <w:r w:rsidRPr="002515F3">
        <w:t xml:space="preserve"> two recorded documents</w:t>
      </w:r>
      <w:r>
        <w:t xml:space="preserve"> fil</w:t>
      </w:r>
      <w:r w:rsidRPr="002515F3">
        <w:t>ed in Lyon Count</w:t>
      </w:r>
      <w:r>
        <w:t>y.</w:t>
      </w:r>
    </w:p>
    <w:p w14:paraId="77E1EF85" w14:textId="0993680A" w:rsidR="00002CCA" w:rsidRDefault="00834190" w:rsidP="00002CCA">
      <w:pPr>
        <w:pStyle w:val="ListParagraph"/>
        <w:ind w:left="360"/>
      </w:pPr>
      <w:r>
        <w:t>Existing CC&amp;R documents applicable to specific building Phases will be combined into one set of terms</w:t>
      </w:r>
      <w:r w:rsidR="004E7C33">
        <w:t xml:space="preserve"> that will </w:t>
      </w:r>
      <w:r>
        <w:t>apply to the entire neighborhood.</w:t>
      </w:r>
    </w:p>
    <w:p w14:paraId="11182A23" w14:textId="77777777" w:rsidR="00002CCA" w:rsidRDefault="00002CCA" w:rsidP="00002CCA">
      <w:pPr>
        <w:pStyle w:val="ListParagraph"/>
        <w:ind w:left="360"/>
      </w:pPr>
    </w:p>
    <w:p w14:paraId="33C22A80" w14:textId="37BA35C9" w:rsidR="00002CCA" w:rsidRDefault="00002CCA" w:rsidP="00002CCA">
      <w:pPr>
        <w:pStyle w:val="ListParagraph"/>
        <w:ind w:left="360"/>
      </w:pPr>
      <w:r>
        <w:t>Steve Gillespie will serve as the new Watermaster.</w:t>
      </w:r>
    </w:p>
    <w:p w14:paraId="1C342988" w14:textId="77777777" w:rsidR="00002CCA" w:rsidRDefault="00002CCA" w:rsidP="00002CCA">
      <w:pPr>
        <w:pStyle w:val="ListParagraph"/>
        <w:ind w:left="360"/>
      </w:pPr>
    </w:p>
    <w:p w14:paraId="2129F952" w14:textId="033CB174" w:rsidR="00002CCA" w:rsidRDefault="00002CCA" w:rsidP="00002CCA">
      <w:pPr>
        <w:pStyle w:val="ListParagraph"/>
        <w:ind w:left="360"/>
      </w:pPr>
      <w:r>
        <w:lastRenderedPageBreak/>
        <w:t>Multiple motions were made regarding the new dues amount for 2026; the motion to raise it to $300 passed. Participants noted that the Board could raise it further at their discretion</w:t>
      </w:r>
      <w:r w:rsidR="004E7C33">
        <w:t>. This will be subject to the</w:t>
      </w:r>
      <w:r w:rsidR="009D0DB2">
        <w:t xml:space="preserve"> %</w:t>
      </w:r>
      <w:r w:rsidR="00421159">
        <w:t xml:space="preserve"> increase</w:t>
      </w:r>
      <w:r w:rsidR="009D0DB2">
        <w:t xml:space="preserve"> permitted by law</w:t>
      </w:r>
      <w:r>
        <w:t>.</w:t>
      </w:r>
    </w:p>
    <w:p w14:paraId="15B6A620" w14:textId="77777777" w:rsidR="00002CCA" w:rsidRPr="00834190" w:rsidRDefault="00002CCA" w:rsidP="00002CCA">
      <w:pPr>
        <w:pStyle w:val="ListParagraph"/>
        <w:ind w:left="360"/>
      </w:pPr>
    </w:p>
    <w:p w14:paraId="586AAC34" w14:textId="2AD47054" w:rsidR="00002CCA" w:rsidRDefault="00002CCA" w:rsidP="00002CCA">
      <w:pPr>
        <w:pStyle w:val="ListParagraph"/>
        <w:ind w:left="360"/>
      </w:pPr>
      <w:r>
        <w:t xml:space="preserve">Paul </w:t>
      </w:r>
      <w:r w:rsidR="004E7C33">
        <w:t>commented on</w:t>
      </w:r>
      <w:r w:rsidR="009D0DB2">
        <w:t xml:space="preserve"> individual homeowner responsibility for eradicating noxious weeds from their property and distinguished those from nuisance weeds. The former are illegal in Nevada </w:t>
      </w:r>
      <w:r w:rsidR="004E7C33">
        <w:t>while</w:t>
      </w:r>
      <w:r w:rsidR="009D0DB2">
        <w:t xml:space="preserve"> the latter are not. The CC&amp;Rs identify noxious weeds. Paul provided Steve with written information from UNR on this topic.</w:t>
      </w:r>
    </w:p>
    <w:p w14:paraId="738C858F" w14:textId="77777777" w:rsidR="009D0DB2" w:rsidRDefault="009D0DB2" w:rsidP="00002CCA">
      <w:pPr>
        <w:pStyle w:val="ListParagraph"/>
        <w:ind w:left="360"/>
      </w:pPr>
    </w:p>
    <w:p w14:paraId="41333F46" w14:textId="7A937228" w:rsidR="002D4F28" w:rsidRPr="002D4F28" w:rsidRDefault="009D0DB2" w:rsidP="009D0DB2">
      <w:r>
        <w:rPr>
          <w:b/>
          <w:bCs/>
        </w:rPr>
        <w:t>4</w:t>
      </w:r>
      <w:r w:rsidR="002D4F28" w:rsidRPr="009D0DB2">
        <w:rPr>
          <w:b/>
          <w:bCs/>
        </w:rPr>
        <w:t>. Adjournment</w:t>
      </w:r>
    </w:p>
    <w:p w14:paraId="660F29A2" w14:textId="4508E241" w:rsidR="002D4F28" w:rsidRPr="002D4F28" w:rsidRDefault="009D0DB2" w:rsidP="002D4F28">
      <w:r>
        <w:t>Tina Keever</w:t>
      </w:r>
      <w:r w:rsidR="007B299B">
        <w:t xml:space="preserve"> adjourned the meeting</w:t>
      </w:r>
      <w:r w:rsidR="002D4F28" w:rsidRPr="002D4F28">
        <w:t>.</w:t>
      </w:r>
      <w:r>
        <w:t xml:space="preserve"> The time of adjournment was not stated.</w:t>
      </w:r>
    </w:p>
    <w:p w14:paraId="2CEEB453" w14:textId="77777777" w:rsidR="009D0DB2" w:rsidRDefault="009D0DB2" w:rsidP="002D4F28"/>
    <w:p w14:paraId="67396A52" w14:textId="496E70EB" w:rsidR="002D4F28" w:rsidRPr="002D4F28" w:rsidRDefault="002D4F28" w:rsidP="002D4F28">
      <w:r w:rsidRPr="002D4F28">
        <w:rPr>
          <w:b/>
          <w:bCs/>
        </w:rPr>
        <w:t>Date Distributed:</w:t>
      </w:r>
      <w:r w:rsidRPr="002D4F28">
        <w:t xml:space="preserve"> </w:t>
      </w:r>
      <w:r w:rsidR="00DE1C1F">
        <w:t>11-</w:t>
      </w:r>
      <w:r w:rsidR="009D0DB2">
        <w:t>23</w:t>
      </w:r>
      <w:r w:rsidR="00DE1C1F">
        <w:t>-25</w:t>
      </w:r>
      <w:r w:rsidRPr="002D4F28">
        <w:br/>
      </w:r>
      <w:r w:rsidR="00DE1C1F">
        <w:rPr>
          <w:b/>
          <w:bCs/>
        </w:rPr>
        <w:t xml:space="preserve"> </w:t>
      </w:r>
    </w:p>
    <w:p w14:paraId="0ADB54F6" w14:textId="5B7669A0" w:rsidR="002D4F28" w:rsidRDefault="009D0DB2">
      <w:r>
        <w:t xml:space="preserve"> </w:t>
      </w:r>
    </w:p>
    <w:sectPr w:rsidR="002D4F28" w:rsidSect="00EC4446">
      <w:footerReference w:type="default" r:id="rId7"/>
      <w:pgSz w:w="12240" w:h="15840"/>
      <w:pgMar w:top="1152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6A07" w14:textId="77777777" w:rsidR="007211ED" w:rsidRDefault="007211ED" w:rsidP="00DE1C1F">
      <w:pPr>
        <w:spacing w:after="0" w:line="240" w:lineRule="auto"/>
      </w:pPr>
      <w:r>
        <w:separator/>
      </w:r>
    </w:p>
  </w:endnote>
  <w:endnote w:type="continuationSeparator" w:id="0">
    <w:p w14:paraId="7F208029" w14:textId="77777777" w:rsidR="007211ED" w:rsidRDefault="007211ED" w:rsidP="00DE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23805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81FD96F" w14:textId="02C8687C" w:rsidR="00DE1C1F" w:rsidRDefault="00DE1C1F" w:rsidP="00DE1C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A00C30" w14:textId="77777777" w:rsidR="00DE1C1F" w:rsidRDefault="00DE1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4C21" w14:textId="77777777" w:rsidR="007211ED" w:rsidRDefault="007211ED" w:rsidP="00DE1C1F">
      <w:pPr>
        <w:spacing w:after="0" w:line="240" w:lineRule="auto"/>
      </w:pPr>
      <w:r>
        <w:separator/>
      </w:r>
    </w:p>
  </w:footnote>
  <w:footnote w:type="continuationSeparator" w:id="0">
    <w:p w14:paraId="7E556256" w14:textId="77777777" w:rsidR="007211ED" w:rsidRDefault="007211ED" w:rsidP="00DE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058"/>
    <w:multiLevelType w:val="multilevel"/>
    <w:tmpl w:val="AF64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93B18"/>
    <w:multiLevelType w:val="multilevel"/>
    <w:tmpl w:val="CE423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9507BF"/>
    <w:multiLevelType w:val="multilevel"/>
    <w:tmpl w:val="DAD2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75EBC"/>
    <w:multiLevelType w:val="multilevel"/>
    <w:tmpl w:val="32FA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31E9D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9E8517A"/>
    <w:multiLevelType w:val="multilevel"/>
    <w:tmpl w:val="0310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D4620"/>
    <w:multiLevelType w:val="multilevel"/>
    <w:tmpl w:val="E856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81A2E"/>
    <w:multiLevelType w:val="multilevel"/>
    <w:tmpl w:val="243A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368EA"/>
    <w:multiLevelType w:val="multilevel"/>
    <w:tmpl w:val="702C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82486">
    <w:abstractNumId w:val="2"/>
  </w:num>
  <w:num w:numId="2" w16cid:durableId="1526361958">
    <w:abstractNumId w:val="8"/>
  </w:num>
  <w:num w:numId="3" w16cid:durableId="1821851150">
    <w:abstractNumId w:val="7"/>
  </w:num>
  <w:num w:numId="4" w16cid:durableId="617177653">
    <w:abstractNumId w:val="5"/>
  </w:num>
  <w:num w:numId="5" w16cid:durableId="1569926615">
    <w:abstractNumId w:val="3"/>
  </w:num>
  <w:num w:numId="6" w16cid:durableId="977415866">
    <w:abstractNumId w:val="6"/>
  </w:num>
  <w:num w:numId="7" w16cid:durableId="419451429">
    <w:abstractNumId w:val="0"/>
  </w:num>
  <w:num w:numId="8" w16cid:durableId="1075976213">
    <w:abstractNumId w:val="1"/>
  </w:num>
  <w:num w:numId="9" w16cid:durableId="22919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28"/>
    <w:rsid w:val="00002CCA"/>
    <w:rsid w:val="0004043C"/>
    <w:rsid w:val="00104C08"/>
    <w:rsid w:val="00244028"/>
    <w:rsid w:val="002D4F28"/>
    <w:rsid w:val="00421159"/>
    <w:rsid w:val="004E7C33"/>
    <w:rsid w:val="00661BCA"/>
    <w:rsid w:val="006E0E50"/>
    <w:rsid w:val="007211ED"/>
    <w:rsid w:val="007B299B"/>
    <w:rsid w:val="00834190"/>
    <w:rsid w:val="008F6B5A"/>
    <w:rsid w:val="009277C8"/>
    <w:rsid w:val="0095196A"/>
    <w:rsid w:val="009D0DB2"/>
    <w:rsid w:val="00A331F4"/>
    <w:rsid w:val="00A96303"/>
    <w:rsid w:val="00B82EB1"/>
    <w:rsid w:val="00BE50CE"/>
    <w:rsid w:val="00DE1C1F"/>
    <w:rsid w:val="00E3750E"/>
    <w:rsid w:val="00EC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7635"/>
  <w15:chartTrackingRefBased/>
  <w15:docId w15:val="{C492C6C3-CE79-4827-935C-278F4CB3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F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1F"/>
  </w:style>
  <w:style w:type="paragraph" w:styleId="Footer">
    <w:name w:val="footer"/>
    <w:basedOn w:val="Normal"/>
    <w:link w:val="FooterChar"/>
    <w:uiPriority w:val="99"/>
    <w:unhideWhenUsed/>
    <w:rsid w:val="00DE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1F"/>
  </w:style>
  <w:style w:type="character" w:styleId="Hyperlink">
    <w:name w:val="Hyperlink"/>
    <w:basedOn w:val="DefaultParagraphFont"/>
    <w:uiPriority w:val="99"/>
    <w:unhideWhenUsed/>
    <w:rsid w:val="004E7C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6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Dearing, Sarah</dc:creator>
  <cp:keywords/>
  <dc:description/>
  <cp:lastModifiedBy>Dearing, Sarah</cp:lastModifiedBy>
  <cp:revision>2</cp:revision>
  <dcterms:created xsi:type="dcterms:W3CDTF">2025-11-24T16:37:00Z</dcterms:created>
  <dcterms:modified xsi:type="dcterms:W3CDTF">2025-11-24T16:37:00Z</dcterms:modified>
</cp:coreProperties>
</file>